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Hochschule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447530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</w:t>
      </w:r>
      <w:r w:rsidR="00447530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und (neu-)konstituierende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447530">
        <w:rPr>
          <w:rFonts w:ascii="Verdana" w:eastAsia="Verdana" w:hAnsi="Verdana" w:cs="Verdana"/>
          <w:b/>
          <w:bCs/>
          <w:color w:val="000000"/>
          <w:sz w:val="20"/>
          <w:szCs w:val="20"/>
        </w:rPr>
        <w:t>25</w:t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.0</w:t>
      </w:r>
      <w:r w:rsidR="00447530">
        <w:rPr>
          <w:rFonts w:ascii="Verdana" w:eastAsia="Verdana" w:hAnsi="Verdana" w:cs="Verdana"/>
          <w:b/>
          <w:bCs/>
          <w:color w:val="000000"/>
          <w:sz w:val="20"/>
          <w:szCs w:val="20"/>
        </w:rPr>
        <w:t>5</w:t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.2023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9:00-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2D566D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447530">
        <w:rPr>
          <w:rFonts w:ascii="Verdana" w:eastAsia="Verdana" w:hAnsi="Verdana" w:cs="Verdana"/>
          <w:b/>
          <w:bCs/>
          <w:color w:val="000000"/>
          <w:sz w:val="20"/>
          <w:szCs w:val="20"/>
        </w:rPr>
        <w:t>Niels Helle-Meyer, VPH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47530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Feststellung der stimmberechtigen Mitglieder</w:t>
            </w:r>
            <w:r w:rsidR="00CC5A7B">
              <w:rPr>
                <w:rFonts w:ascii="Verdana" w:eastAsia="Verdana" w:hAnsi="Verdana" w:cs="Verdana"/>
                <w:sz w:val="20"/>
                <w:szCs w:val="20"/>
              </w:rPr>
              <w:t xml:space="preserve">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 w:rsidR="00CC5A7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447530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Konstituierung der Kommission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447530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Wahl der*des Vorsitzenden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4E81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Default="00447530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Wahl der Vertreter*innen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1F7BD0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C047C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BA4E8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447530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Mihan</w:t>
            </w:r>
            <w:proofErr w:type="spellEnd"/>
            <w:r w:rsidR="00CC5A7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447530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447530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Mussehl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447530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Moßner</w:t>
            </w:r>
            <w:proofErr w:type="spellEnd"/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D10324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CC0D68" w:rsidP="00CC0D68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N.N. 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(Beauftragte</w:t>
            </w:r>
            <w:r w:rsidR="005C5A6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*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447530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BE5DC8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C0D68">
              <w:rPr>
                <w:rFonts w:ascii="Verdana" w:eastAsia="Verdana" w:hAnsi="Verdana" w:cs="Verdana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C047CA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C0D68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BE5DC8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5A77B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447530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Niels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Helle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-Meyer, VPH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447530">
        <w:rPr>
          <w:rFonts w:ascii="Verdana" w:eastAsia="Verdana" w:hAnsi="Verdana" w:cs="Verdana"/>
          <w:b/>
          <w:sz w:val="20"/>
          <w:szCs w:val="20"/>
          <w:u w:val="single"/>
        </w:rPr>
        <w:t>Feststellung der stimmberechtigten Mitglieder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447530" w:rsidRDefault="00447530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stimmberechtigten Mitglieder gem. Bestellungsübersicht sind anwesend.</w:t>
      </w:r>
    </w:p>
    <w:p w:rsidR="00447530" w:rsidRDefault="00447530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A678B" w:rsidRDefault="005A77BA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Die Kommission ist </w:t>
      </w:r>
      <w:r w:rsidR="00C047CA">
        <w:rPr>
          <w:rFonts w:ascii="Verdana" w:eastAsia="Verdana" w:hAnsi="Verdana" w:cs="Verdana"/>
          <w:sz w:val="20"/>
          <w:szCs w:val="20"/>
        </w:rPr>
        <w:t>(nicht)</w:t>
      </w:r>
      <w:r w:rsidR="007A678B">
        <w:rPr>
          <w:rFonts w:ascii="Verdana" w:eastAsia="Verdana" w:hAnsi="Verdana" w:cs="Verdana"/>
          <w:sz w:val="20"/>
          <w:szCs w:val="20"/>
        </w:rPr>
        <w:t xml:space="preserve">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proofErr w:type="spellStart"/>
      <w:r w:rsidR="00447530">
        <w:rPr>
          <w:rFonts w:ascii="Verdana" w:eastAsia="Verdana" w:hAnsi="Verdana" w:cs="Verdana"/>
          <w:b/>
          <w:sz w:val="20"/>
          <w:szCs w:val="20"/>
          <w:u w:val="single"/>
        </w:rPr>
        <w:t>Konstitutierung</w:t>
      </w:r>
      <w:proofErr w:type="spellEnd"/>
      <w:r w:rsidR="00447530">
        <w:rPr>
          <w:rFonts w:ascii="Verdana" w:eastAsia="Verdana" w:hAnsi="Verdana" w:cs="Verdana"/>
          <w:b/>
          <w:sz w:val="20"/>
          <w:szCs w:val="20"/>
          <w:u w:val="single"/>
        </w:rPr>
        <w:t xml:space="preserve"> der Kommission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D6AD5" w:rsidRDefault="00447530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VPH konstituiert die Kommission und bittet um Vorschläge für die Wahl der*des Vorsitzenden und der Vertreter*innen.</w:t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="00447530">
        <w:rPr>
          <w:rFonts w:ascii="Verdana" w:eastAsia="Verdana" w:hAnsi="Verdana" w:cs="Verdana"/>
          <w:b/>
          <w:sz w:val="20"/>
          <w:szCs w:val="20"/>
          <w:u w:val="single"/>
        </w:rPr>
        <w:t>Wahl der*des Vorsitzenden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A4E81" w:rsidRPr="002D566D" w:rsidRDefault="00BA4E81" w:rsidP="00BA4E81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BA4E81">
        <w:rPr>
          <w:rFonts w:ascii="Verdana" w:eastAsia="Verdana" w:hAnsi="Verdana" w:cs="Verdana"/>
          <w:b/>
          <w:sz w:val="20"/>
          <w:szCs w:val="20"/>
          <w:u w:val="single"/>
        </w:rPr>
        <w:t xml:space="preserve">TOP 4: </w:t>
      </w:r>
      <w:r w:rsidR="00447530">
        <w:rPr>
          <w:rFonts w:ascii="Verdana" w:eastAsia="Verdana" w:hAnsi="Verdana" w:cs="Verdana"/>
          <w:b/>
          <w:sz w:val="20"/>
          <w:szCs w:val="20"/>
          <w:u w:val="single"/>
        </w:rPr>
        <w:t>Wahl der Vertreter*innen</w:t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447530" w:rsidRDefault="00447530" w:rsidP="00447530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447530" w:rsidRDefault="00447530" w:rsidP="00447530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447530" w:rsidRDefault="00447530" w:rsidP="00447530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VPH übergibt die Moderation an die*den Vorsitzenden</w:t>
      </w:r>
    </w:p>
    <w:p w:rsidR="005C5A6A" w:rsidRPr="009A4FBB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2D566D" w:rsidRPr="00992847" w:rsidRDefault="00BD6CC4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TOP </w:t>
      </w:r>
      <w:r w:rsidR="00BA4E81" w:rsidRPr="00992847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047CA" w:rsidRPr="00992847">
        <w:rPr>
          <w:rFonts w:ascii="Verdana" w:eastAsia="Verdana" w:hAnsi="Verdana" w:cs="Verdana"/>
          <w:b/>
          <w:sz w:val="20"/>
          <w:szCs w:val="20"/>
          <w:u w:val="single"/>
        </w:rPr>
        <w:t>Termine</w:t>
      </w:r>
    </w:p>
    <w:p w:rsidR="00855A5A" w:rsidRPr="00992847" w:rsidRDefault="00855A5A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047CA" w:rsidRDefault="00447530" w:rsidP="00CA1ACB">
      <w:pPr>
        <w:pStyle w:val="TabellenInhalt"/>
        <w:rPr>
          <w:rFonts w:ascii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>Der nächste und letzte festgelegte Termin ist der</w:t>
      </w:r>
      <w:r w:rsidR="005C5A6A" w:rsidRPr="005C5A6A">
        <w:rPr>
          <w:rFonts w:ascii="Verdana" w:eastAsia="Verdana" w:hAnsi="Verdana" w:cstheme="minorHAnsi"/>
          <w:sz w:val="20"/>
          <w:szCs w:val="20"/>
        </w:rPr>
        <w:t xml:space="preserve"> </w:t>
      </w:r>
      <w:r w:rsidR="005C5A6A" w:rsidRPr="005C5A6A">
        <w:rPr>
          <w:rFonts w:ascii="Verdana" w:hAnsi="Verdana" w:cstheme="minorHAnsi"/>
          <w:sz w:val="20"/>
          <w:szCs w:val="20"/>
        </w:rPr>
        <w:t>22.06.2023, 9:30 Uhr</w:t>
      </w:r>
      <w:r w:rsidR="005C5A6A">
        <w:rPr>
          <w:rFonts w:ascii="Verdana" w:hAnsi="Verdana" w:cstheme="minorHAnsi"/>
          <w:sz w:val="20"/>
          <w:szCs w:val="20"/>
        </w:rPr>
        <w:t>, festgelegt. Soll es weitere Termine im Juli, August und September geben?</w:t>
      </w:r>
    </w:p>
    <w:p w:rsidR="005C5A6A" w:rsidRDefault="005C5A6A" w:rsidP="00CA1ACB">
      <w:pPr>
        <w:pStyle w:val="TabellenInhalt"/>
        <w:rPr>
          <w:rFonts w:ascii="Verdana" w:eastAsia="Verdana" w:hAnsi="Verdana" w:cstheme="minorHAnsi"/>
          <w:sz w:val="20"/>
          <w:szCs w:val="20"/>
        </w:rPr>
      </w:pPr>
    </w:p>
    <w:p w:rsidR="005C5A6A" w:rsidRDefault="005C5A6A" w:rsidP="00CA1ACB">
      <w:pPr>
        <w:pStyle w:val="TabellenInhalt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 xml:space="preserve">Welche Themen sollen – auch schon mit Blick auf das WiSe – bearbeitet werden? </w:t>
      </w:r>
    </w:p>
    <w:p w:rsidR="00447530" w:rsidRPr="005C5A6A" w:rsidRDefault="00447530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DB2A8F" w:rsidRPr="002516E2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  <w:lang w:val="en-US"/>
        </w:rPr>
      </w:pPr>
      <w:r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TOP </w:t>
      </w:r>
      <w:r w:rsidR="00BA4E81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6</w:t>
      </w:r>
      <w:r w:rsidR="00CC0D68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: </w:t>
      </w:r>
      <w:proofErr w:type="spellStart"/>
      <w:r w:rsidR="00C047CA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Sonstiges</w:t>
      </w:r>
      <w:proofErr w:type="spellEnd"/>
    </w:p>
    <w:p w:rsidR="00CC0D68" w:rsidRPr="002516E2" w:rsidRDefault="00CC0D68" w:rsidP="004A0F17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5C5A6A" w:rsidRPr="002516E2" w:rsidRDefault="005C5A6A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 w:rsidRPr="002516E2">
        <w:rPr>
          <w:rFonts w:ascii="Verdana" w:eastAsia="Verdana" w:hAnsi="Verdana" w:cs="Verdana"/>
          <w:sz w:val="20"/>
          <w:szCs w:val="20"/>
          <w:lang w:val="en-US"/>
        </w:rPr>
        <w:t>f.d.R</w:t>
      </w:r>
      <w:proofErr w:type="spellEnd"/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5C5A6A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sectPr w:rsidR="003B428D" w:rsidRPr="005C5A6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6E"/>
    <w:rsid w:val="00001EEE"/>
    <w:rsid w:val="00002126"/>
    <w:rsid w:val="000026A0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D566D"/>
    <w:rsid w:val="003020EB"/>
    <w:rsid w:val="0030695E"/>
    <w:rsid w:val="00310DD1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47530"/>
    <w:rsid w:val="004527F7"/>
    <w:rsid w:val="00453619"/>
    <w:rsid w:val="004631B8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8E5CD2"/>
    <w:rsid w:val="00906824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3114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047CA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54B5"/>
    <w:rsid w:val="00C87941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D10324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E1383"/>
  <w15:docId w15:val="{E1279725-EABD-401D-8B55-279DB526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BD8D-98CB-490F-93FF-1730832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15</cp:revision>
  <cp:lastPrinted>2012-07-18T13:47:00Z</cp:lastPrinted>
  <dcterms:created xsi:type="dcterms:W3CDTF">2023-03-17T09:41:00Z</dcterms:created>
  <dcterms:modified xsi:type="dcterms:W3CDTF">2023-05-17T13:02:00Z</dcterms:modified>
</cp:coreProperties>
</file>